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rPr>
          <w:rFonts w:ascii="Outfit" w:cs="Outfit" w:eastAsia="Outfit" w:hAnsi="Outfit"/>
        </w:rPr>
      </w:pPr>
      <w:bookmarkStart w:colFirst="0" w:colLast="0" w:name="_v7sq1hsme29" w:id="0"/>
      <w:bookmarkEnd w:id="0"/>
      <w:r w:rsidDel="00000000" w:rsidR="00000000" w:rsidRPr="00000000">
        <w:rPr>
          <w:rFonts w:ascii="Outfit" w:cs="Outfit" w:eastAsia="Outfit" w:hAnsi="Outfit"/>
          <w:sz w:val="80"/>
          <w:szCs w:val="80"/>
          <w:rtl w:val="0"/>
        </w:rPr>
        <w:t xml:space="preserve">Notulen ALV </w:t>
      </w:r>
      <w:r w:rsidDel="00000000" w:rsidR="00000000" w:rsidRPr="00000000">
        <w:rPr>
          <w:rFonts w:ascii="Outfit" w:cs="Outfit" w:eastAsia="Outfit" w:hAnsi="Outfit"/>
          <w:sz w:val="60"/>
          <w:szCs w:val="60"/>
          <w:rtl w:val="0"/>
        </w:rPr>
        <w:t xml:space="preserve">30-01-2025</w:t>
      </w:r>
      <w:r w:rsidDel="00000000" w:rsidR="00000000" w:rsidRPr="00000000">
        <w:rPr>
          <w:rFonts w:ascii="Outfit" w:cs="Outfit" w:eastAsia="Outfit" w:hAnsi="Outfit"/>
          <w:rtl w:val="0"/>
        </w:rPr>
        <w:tab/>
        <w:tab/>
        <w:t xml:space="preserve">Locatie: Porta Mosana college lokaal 303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0"/>
        <w:gridCol w:w="6182"/>
        <w:tblGridChange w:id="0">
          <w:tblGrid>
            <w:gridCol w:w="2880"/>
            <w:gridCol w:w="6182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Aanwezig: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Dorja, Milo, Julian, Mattis, Jonas, Stefan, Misha, Laurens, Hector &amp; Thies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Afgemeld: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Ongeoorloofd afwezig: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Julian opent de vergadering - 13.00 u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Outfit" w:cs="Outfit" w:eastAsia="Outfit" w:hAnsi="Outfit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Vaststellen: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Het budget van de speculaasactie is uitgetrokken → teveel letters besteld en niet goed verlopen binnen de activiteitencommissie → buiten budget gewerkt, betekent dat dit niet nog een keer op deze manier kan gebeuren in de toekomst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Leerlingen van de bovenbouw mogen ook in de aula gebruik maken van laptops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Outfit" w:cs="Outfit" w:eastAsia="Outfit" w:hAnsi="Outfit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Mededelingen: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Het gymbroeken probleem wordt overlegd met de directie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vraag vanuit school om een online omgeving voor leerlingen te creëren waar leerlingen anoniem zeggen wat er qua vandalisme gebeurt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Mail mevrouw Bommel: stands opzetten voor de opendag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60" w:line="259" w:lineRule="auto"/>
        <w:ind w:left="720" w:hanging="360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idee vanuit school: bij volgende acties ruim van te voren communiceren met de conciërges 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Beslissingen: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Stemmen voor nieuw actieplan commissies uitgesteld (meerderheid gestemd voor uitstel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Stemmen nieuwe motie (ingevoerd): commissie mag alleen extra uitgeven wanneer dit aangekondigd is in een ALV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Afsluiting: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/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Julian sluit de vergadering 13.45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utfit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-regular.ttf"/><Relationship Id="rId2" Type="http://schemas.openxmlformats.org/officeDocument/2006/relationships/font" Target="fonts/Outfit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